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proofErr w:type="spellStart"/>
      <w:r w:rsidR="007176B1">
        <w:t>Физикална</w:t>
      </w:r>
      <w:proofErr w:type="spellEnd"/>
      <w:r w:rsidR="007176B1">
        <w:t xml:space="preserve"> и </w:t>
      </w:r>
      <w:proofErr w:type="spellStart"/>
      <w:r w:rsidR="007176B1">
        <w:t>рехабилитационна</w:t>
      </w:r>
      <w:proofErr w:type="spellEnd"/>
      <w:r w:rsidR="007176B1">
        <w:t xml:space="preserve"> медицина</w:t>
      </w:r>
      <w:r>
        <w:t>“</w:t>
      </w:r>
      <w:r w:rsidR="00F85B17">
        <w:t xml:space="preserve"> в </w:t>
      </w:r>
      <w:r w:rsidR="007176B1">
        <w:t xml:space="preserve">Отделение по </w:t>
      </w:r>
      <w:proofErr w:type="spellStart"/>
      <w:r w:rsidR="007176B1">
        <w:t>физикална</w:t>
      </w:r>
      <w:proofErr w:type="spellEnd"/>
      <w:r w:rsidR="007176B1">
        <w:t xml:space="preserve"> и </w:t>
      </w:r>
      <w:proofErr w:type="spellStart"/>
      <w:r w:rsidR="007176B1">
        <w:t>рехабилитационна</w:t>
      </w:r>
      <w:proofErr w:type="spellEnd"/>
      <w:r w:rsidR="007176B1">
        <w:t xml:space="preserve"> медицина</w:t>
      </w:r>
    </w:p>
    <w:p w:rsidR="00767488" w:rsidRDefault="00767488" w:rsidP="00767488"/>
    <w:p w:rsidR="00767488" w:rsidRDefault="007176B1" w:rsidP="00767488">
      <w:pPr>
        <w:pStyle w:val="a3"/>
        <w:numPr>
          <w:ilvl w:val="0"/>
          <w:numId w:val="1"/>
        </w:numPr>
      </w:pPr>
      <w:r>
        <w:t xml:space="preserve">Същност и място на специалността </w:t>
      </w:r>
      <w:proofErr w:type="spellStart"/>
      <w:r>
        <w:t>Физикална</w:t>
      </w:r>
      <w:proofErr w:type="spellEnd"/>
      <w:r>
        <w:t xml:space="preserve"> и </w:t>
      </w:r>
      <w:proofErr w:type="spellStart"/>
      <w:r>
        <w:t>рехабилитационна</w:t>
      </w:r>
      <w:proofErr w:type="spellEnd"/>
      <w:r>
        <w:t xml:space="preserve"> медицина, основни принципи на въздействие на </w:t>
      </w:r>
      <w:proofErr w:type="spellStart"/>
      <w:r>
        <w:t>физикалните</w:t>
      </w:r>
      <w:proofErr w:type="spellEnd"/>
      <w:r>
        <w:t xml:space="preserve"> фактори.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 xml:space="preserve">Електролечение – видове токове според посоката на </w:t>
      </w:r>
      <w:proofErr w:type="spellStart"/>
      <w:r>
        <w:t>електическите</w:t>
      </w:r>
      <w:proofErr w:type="spellEnd"/>
      <w:r>
        <w:t xml:space="preserve"> заряди, честотата и напрежението на  ел.ток.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 xml:space="preserve">Същност на </w:t>
      </w:r>
      <w:proofErr w:type="spellStart"/>
      <w:r>
        <w:t>галванотерапията</w:t>
      </w:r>
      <w:proofErr w:type="spellEnd"/>
      <w:r>
        <w:t>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Електрофореза.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 xml:space="preserve">Средночестотни токове – </w:t>
      </w:r>
      <w:proofErr w:type="spellStart"/>
      <w:r>
        <w:t>интерферентен</w:t>
      </w:r>
      <w:proofErr w:type="spellEnd"/>
      <w:r>
        <w:t xml:space="preserve"> ток.</w:t>
      </w:r>
    </w:p>
    <w:p w:rsidR="007176B1" w:rsidRDefault="007176B1" w:rsidP="00767488">
      <w:pPr>
        <w:pStyle w:val="a3"/>
        <w:numPr>
          <w:ilvl w:val="0"/>
          <w:numId w:val="1"/>
        </w:numPr>
      </w:pPr>
      <w:proofErr w:type="spellStart"/>
      <w:r>
        <w:t>Диадинамични</w:t>
      </w:r>
      <w:proofErr w:type="spellEnd"/>
      <w:r>
        <w:t xml:space="preserve"> токове.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Токове с високо напрежение и висока честота – видове.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Физиологично действие на високочестотните токове.</w:t>
      </w:r>
    </w:p>
    <w:p w:rsidR="007176B1" w:rsidRDefault="007176B1" w:rsidP="00767488">
      <w:pPr>
        <w:pStyle w:val="a3"/>
        <w:numPr>
          <w:ilvl w:val="0"/>
          <w:numId w:val="1"/>
        </w:numPr>
      </w:pPr>
      <w:proofErr w:type="spellStart"/>
      <w:r>
        <w:t>Лазертерапия</w:t>
      </w:r>
      <w:proofErr w:type="spellEnd"/>
      <w:r>
        <w:t>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Магнитно поле – видове магнитни полета, терапевтично действие.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Ултразвукова терапия – физически характеристики.</w:t>
      </w:r>
    </w:p>
    <w:p w:rsidR="007176B1" w:rsidRDefault="007176B1" w:rsidP="00767488">
      <w:pPr>
        <w:pStyle w:val="a3"/>
        <w:numPr>
          <w:ilvl w:val="0"/>
          <w:numId w:val="1"/>
        </w:numPr>
      </w:pPr>
      <w:proofErr w:type="spellStart"/>
      <w:r>
        <w:t>Фонофореза</w:t>
      </w:r>
      <w:proofErr w:type="spellEnd"/>
      <w:r>
        <w:t xml:space="preserve"> – същност и приложение.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Основни противопоказания за електролечение.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Светлинна терапия – видове лъчи според дължината на вълната.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Биологично действие на ултравиолетовите лъчи.</w:t>
      </w:r>
    </w:p>
    <w:p w:rsidR="007176B1" w:rsidRDefault="007176B1" w:rsidP="00767488">
      <w:pPr>
        <w:pStyle w:val="a3"/>
        <w:numPr>
          <w:ilvl w:val="0"/>
          <w:numId w:val="1"/>
        </w:numPr>
      </w:pPr>
      <w:proofErr w:type="spellStart"/>
      <w:r>
        <w:t>Кинезитерапия</w:t>
      </w:r>
      <w:proofErr w:type="spellEnd"/>
      <w:r>
        <w:t xml:space="preserve"> – определение и видове.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Класически масаж – похвати.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Криотерапия.</w:t>
      </w:r>
    </w:p>
    <w:p w:rsidR="007176B1" w:rsidRDefault="007176B1" w:rsidP="00767488">
      <w:pPr>
        <w:pStyle w:val="a3"/>
        <w:numPr>
          <w:ilvl w:val="0"/>
          <w:numId w:val="1"/>
        </w:numPr>
      </w:pPr>
      <w:r>
        <w:t>Рехабилитация – определение и принципи.</w:t>
      </w:r>
    </w:p>
    <w:p w:rsidR="007176B1" w:rsidRDefault="007176B1" w:rsidP="00767488">
      <w:pPr>
        <w:pStyle w:val="a3"/>
        <w:numPr>
          <w:ilvl w:val="0"/>
          <w:numId w:val="1"/>
        </w:numPr>
      </w:pPr>
      <w:proofErr w:type="spellStart"/>
      <w:r>
        <w:t>Физиопрофилактика</w:t>
      </w:r>
      <w:proofErr w:type="spellEnd"/>
      <w:r>
        <w:t xml:space="preserve"> и закаляване.</w:t>
      </w:r>
      <w:bookmarkStart w:id="0" w:name="_GoBack"/>
      <w:bookmarkEnd w:id="0"/>
    </w:p>
    <w:sectPr w:rsidR="0071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multilevel"/>
    <w:tmpl w:val="466C1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">
    <w:nsid w:val="36772BA0"/>
    <w:multiLevelType w:val="hybridMultilevel"/>
    <w:tmpl w:val="A14210B2"/>
    <w:lvl w:ilvl="0" w:tplc="1D06B7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04538"/>
    <w:rsid w:val="004310AB"/>
    <w:rsid w:val="005254F4"/>
    <w:rsid w:val="006C473F"/>
    <w:rsid w:val="007176B1"/>
    <w:rsid w:val="00767488"/>
    <w:rsid w:val="00AF5B5B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9</cp:revision>
  <dcterms:created xsi:type="dcterms:W3CDTF">2021-10-04T12:05:00Z</dcterms:created>
  <dcterms:modified xsi:type="dcterms:W3CDTF">2022-10-18T08:20:00Z</dcterms:modified>
</cp:coreProperties>
</file>