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059" w:rsidRDefault="00F36F66">
      <w:pPr>
        <w:pStyle w:val="Standard"/>
        <w:rPr>
          <w:rFonts w:hint="eastAsia"/>
          <w:sz w:val="30"/>
          <w:szCs w:val="30"/>
        </w:rPr>
      </w:pPr>
      <w:bookmarkStart w:id="0" w:name="_GoBack"/>
      <w:bookmarkEnd w:id="0"/>
      <w:r>
        <w:rPr>
          <w:sz w:val="30"/>
          <w:szCs w:val="30"/>
        </w:rPr>
        <w:t xml:space="preserve">        </w:t>
      </w:r>
    </w:p>
    <w:p w:rsidR="00921059" w:rsidRDefault="00F36F66">
      <w:pPr>
        <w:pStyle w:val="Standard"/>
        <w:rPr>
          <w:rFonts w:hint="eastAsia"/>
        </w:rPr>
      </w:pPr>
      <w:r>
        <w:rPr>
          <w:rStyle w:val="a0"/>
          <w:sz w:val="30"/>
          <w:szCs w:val="30"/>
        </w:rPr>
        <w:t xml:space="preserve">           </w:t>
      </w:r>
      <w:r>
        <w:rPr>
          <w:rStyle w:val="a0"/>
          <w:sz w:val="32"/>
          <w:szCs w:val="32"/>
        </w:rPr>
        <w:t xml:space="preserve">  Конспект за конкурсен изпит  за специализация по съдебна медицина.</w:t>
      </w:r>
    </w:p>
    <w:p w:rsidR="00921059" w:rsidRDefault="00921059">
      <w:pPr>
        <w:pStyle w:val="Standard"/>
        <w:rPr>
          <w:rFonts w:hint="eastAsia"/>
          <w:sz w:val="30"/>
          <w:szCs w:val="30"/>
        </w:rPr>
      </w:pPr>
    </w:p>
    <w:p w:rsidR="00921059" w:rsidRDefault="00F36F66">
      <w:pPr>
        <w:pStyle w:val="Standard"/>
        <w:rPr>
          <w:rFonts w:hint="eastAsia"/>
          <w:sz w:val="30"/>
          <w:szCs w:val="30"/>
        </w:rPr>
      </w:pPr>
      <w:r>
        <w:rPr>
          <w:sz w:val="30"/>
          <w:szCs w:val="30"/>
        </w:rPr>
        <w:t>1.Определиние, задачи  и значение на Съдебната медицина.</w:t>
      </w:r>
    </w:p>
    <w:p w:rsidR="00921059" w:rsidRDefault="00F36F66">
      <w:pPr>
        <w:pStyle w:val="Standard"/>
        <w:rPr>
          <w:rFonts w:hint="eastAsia"/>
          <w:sz w:val="30"/>
          <w:szCs w:val="30"/>
        </w:rPr>
      </w:pPr>
      <w:r>
        <w:rPr>
          <w:sz w:val="30"/>
          <w:szCs w:val="30"/>
        </w:rPr>
        <w:t xml:space="preserve">2.Обща постановка и определение на </w:t>
      </w:r>
      <w:r>
        <w:rPr>
          <w:sz w:val="30"/>
          <w:szCs w:val="30"/>
        </w:rPr>
        <w:t>съдебномедицинка експертиза.</w:t>
      </w:r>
    </w:p>
    <w:p w:rsidR="00921059" w:rsidRDefault="00F36F66">
      <w:pPr>
        <w:pStyle w:val="Standard"/>
        <w:rPr>
          <w:rFonts w:hint="eastAsia"/>
          <w:sz w:val="30"/>
          <w:szCs w:val="30"/>
        </w:rPr>
      </w:pPr>
      <w:r>
        <w:rPr>
          <w:sz w:val="30"/>
          <w:szCs w:val="30"/>
        </w:rPr>
        <w:t>3.Видове съдебномедицински експертизи.</w:t>
      </w:r>
    </w:p>
    <w:p w:rsidR="00921059" w:rsidRDefault="00F36F66">
      <w:pPr>
        <w:pStyle w:val="Standard"/>
        <w:rPr>
          <w:rFonts w:hint="eastAsia"/>
          <w:sz w:val="30"/>
          <w:szCs w:val="30"/>
        </w:rPr>
      </w:pPr>
      <w:r>
        <w:rPr>
          <w:sz w:val="30"/>
          <w:szCs w:val="30"/>
        </w:rPr>
        <w:t>4.Назначаване на съдебномедицинска експертиза, права и задължения на експертите.</w:t>
      </w:r>
    </w:p>
    <w:p w:rsidR="00921059" w:rsidRDefault="00F36F66">
      <w:pPr>
        <w:pStyle w:val="Standard"/>
        <w:rPr>
          <w:rFonts w:hint="eastAsia"/>
          <w:sz w:val="30"/>
          <w:szCs w:val="30"/>
        </w:rPr>
      </w:pPr>
      <w:r>
        <w:rPr>
          <w:sz w:val="30"/>
          <w:szCs w:val="30"/>
        </w:rPr>
        <w:t>5.Видове телесни повреди.</w:t>
      </w:r>
    </w:p>
    <w:p w:rsidR="00921059" w:rsidRDefault="00F36F66">
      <w:pPr>
        <w:pStyle w:val="Standard"/>
        <w:rPr>
          <w:rFonts w:hint="eastAsia"/>
          <w:sz w:val="30"/>
          <w:szCs w:val="30"/>
        </w:rPr>
      </w:pPr>
      <w:r>
        <w:rPr>
          <w:sz w:val="30"/>
          <w:szCs w:val="30"/>
        </w:rPr>
        <w:t>6.Определение, механизъм на образуване на охлузвания и кръвонасядания.</w:t>
      </w:r>
    </w:p>
    <w:p w:rsidR="00921059" w:rsidRDefault="00F36F66">
      <w:pPr>
        <w:pStyle w:val="Standard"/>
        <w:rPr>
          <w:rFonts w:hint="eastAsia"/>
          <w:sz w:val="30"/>
          <w:szCs w:val="30"/>
        </w:rPr>
      </w:pPr>
      <w:r>
        <w:rPr>
          <w:sz w:val="30"/>
          <w:szCs w:val="30"/>
        </w:rPr>
        <w:t xml:space="preserve">7.Рани от </w:t>
      </w:r>
      <w:r>
        <w:rPr>
          <w:sz w:val="30"/>
          <w:szCs w:val="30"/>
        </w:rPr>
        <w:t>твърди тъпи предмети- характеристика и определение.</w:t>
      </w:r>
    </w:p>
    <w:p w:rsidR="00921059" w:rsidRDefault="00F36F66">
      <w:pPr>
        <w:pStyle w:val="Standard"/>
        <w:rPr>
          <w:rFonts w:hint="eastAsia"/>
          <w:sz w:val="30"/>
          <w:szCs w:val="30"/>
        </w:rPr>
      </w:pPr>
      <w:r>
        <w:rPr>
          <w:sz w:val="30"/>
          <w:szCs w:val="30"/>
        </w:rPr>
        <w:t>8.Повреди от остри предмети- видове и определение.</w:t>
      </w:r>
    </w:p>
    <w:p w:rsidR="00921059" w:rsidRDefault="00F36F66">
      <w:pPr>
        <w:pStyle w:val="Standard"/>
        <w:rPr>
          <w:rFonts w:hint="eastAsia"/>
          <w:sz w:val="30"/>
          <w:szCs w:val="30"/>
        </w:rPr>
      </w:pPr>
      <w:r>
        <w:rPr>
          <w:sz w:val="30"/>
          <w:szCs w:val="30"/>
        </w:rPr>
        <w:t>9.Падане от собствен ръст- характеристика на уврежданията.</w:t>
      </w:r>
    </w:p>
    <w:p w:rsidR="00921059" w:rsidRDefault="00F36F66">
      <w:pPr>
        <w:pStyle w:val="Standard"/>
        <w:rPr>
          <w:rFonts w:hint="eastAsia"/>
          <w:sz w:val="30"/>
          <w:szCs w:val="30"/>
        </w:rPr>
      </w:pPr>
      <w:r>
        <w:rPr>
          <w:sz w:val="30"/>
          <w:szCs w:val="30"/>
        </w:rPr>
        <w:t>10.Падане от  височина- характеристика на травмите.</w:t>
      </w:r>
    </w:p>
    <w:p w:rsidR="00921059" w:rsidRDefault="00F36F66">
      <w:pPr>
        <w:pStyle w:val="Standard"/>
        <w:rPr>
          <w:rFonts w:hint="eastAsia"/>
          <w:sz w:val="30"/>
          <w:szCs w:val="30"/>
        </w:rPr>
      </w:pPr>
      <w:r>
        <w:rPr>
          <w:sz w:val="30"/>
          <w:szCs w:val="30"/>
        </w:rPr>
        <w:t>11.Трупна картина на смърт от асфиксия.</w:t>
      </w:r>
    </w:p>
    <w:p w:rsidR="00921059" w:rsidRDefault="00F36F66">
      <w:pPr>
        <w:pStyle w:val="Standard"/>
        <w:rPr>
          <w:rFonts w:hint="eastAsia"/>
          <w:sz w:val="30"/>
          <w:szCs w:val="30"/>
        </w:rPr>
      </w:pPr>
      <w:r>
        <w:rPr>
          <w:sz w:val="30"/>
          <w:szCs w:val="30"/>
        </w:rPr>
        <w:t>12</w:t>
      </w:r>
      <w:r>
        <w:rPr>
          <w:sz w:val="30"/>
          <w:szCs w:val="30"/>
        </w:rPr>
        <w:t>.Видове асфиксия- характерни разлики при различните видове.</w:t>
      </w:r>
    </w:p>
    <w:p w:rsidR="00921059" w:rsidRDefault="00F36F66">
      <w:pPr>
        <w:pStyle w:val="Standard"/>
        <w:rPr>
          <w:rFonts w:hint="eastAsia"/>
          <w:sz w:val="30"/>
          <w:szCs w:val="30"/>
        </w:rPr>
      </w:pPr>
      <w:r>
        <w:rPr>
          <w:sz w:val="30"/>
          <w:szCs w:val="30"/>
        </w:rPr>
        <w:t>13.Учение за смъртта. Диагностика на смъртта.</w:t>
      </w:r>
    </w:p>
    <w:p w:rsidR="00921059" w:rsidRDefault="00F36F66">
      <w:pPr>
        <w:pStyle w:val="Standard"/>
        <w:rPr>
          <w:rFonts w:hint="eastAsia"/>
          <w:sz w:val="30"/>
          <w:szCs w:val="30"/>
        </w:rPr>
      </w:pPr>
      <w:r>
        <w:rPr>
          <w:sz w:val="30"/>
          <w:szCs w:val="30"/>
        </w:rPr>
        <w:t>14.Ранни и късни трупни изменения.</w:t>
      </w:r>
    </w:p>
    <w:p w:rsidR="00921059" w:rsidRDefault="00F36F66">
      <w:pPr>
        <w:pStyle w:val="Standard"/>
        <w:rPr>
          <w:rFonts w:hint="eastAsia"/>
          <w:sz w:val="30"/>
          <w:szCs w:val="30"/>
        </w:rPr>
      </w:pPr>
      <w:r>
        <w:rPr>
          <w:sz w:val="30"/>
          <w:szCs w:val="30"/>
        </w:rPr>
        <w:t>15.Установяване давността на смъртта.</w:t>
      </w:r>
    </w:p>
    <w:p w:rsidR="00921059" w:rsidRDefault="00F36F66">
      <w:pPr>
        <w:pStyle w:val="Standard"/>
        <w:rPr>
          <w:rFonts w:hint="eastAsia"/>
          <w:sz w:val="30"/>
          <w:szCs w:val="30"/>
        </w:rPr>
      </w:pPr>
      <w:r>
        <w:rPr>
          <w:sz w:val="30"/>
          <w:szCs w:val="30"/>
        </w:rPr>
        <w:t>16.Организация и етапи на съдебномедицинското изследване на трупа.</w:t>
      </w:r>
    </w:p>
    <w:p w:rsidR="00921059" w:rsidRDefault="00F36F66">
      <w:pPr>
        <w:pStyle w:val="Standard"/>
        <w:rPr>
          <w:rFonts w:hint="eastAsia"/>
          <w:sz w:val="30"/>
          <w:szCs w:val="30"/>
        </w:rPr>
      </w:pPr>
      <w:r>
        <w:rPr>
          <w:sz w:val="30"/>
          <w:szCs w:val="30"/>
        </w:rPr>
        <w:t>17.Съдебно</w:t>
      </w:r>
      <w:r>
        <w:rPr>
          <w:sz w:val="30"/>
          <w:szCs w:val="30"/>
        </w:rPr>
        <w:t>медицинска експертиза на живи лица. Лека телесна повреда.</w:t>
      </w:r>
    </w:p>
    <w:p w:rsidR="00921059" w:rsidRDefault="00F36F66">
      <w:pPr>
        <w:pStyle w:val="Standard"/>
        <w:rPr>
          <w:rFonts w:hint="eastAsia"/>
          <w:sz w:val="30"/>
          <w:szCs w:val="30"/>
        </w:rPr>
      </w:pPr>
      <w:r>
        <w:rPr>
          <w:sz w:val="30"/>
          <w:szCs w:val="30"/>
        </w:rPr>
        <w:t>18.Средна и тежка телесна повреда.</w:t>
      </w:r>
    </w:p>
    <w:p w:rsidR="00921059" w:rsidRDefault="00F36F66">
      <w:pPr>
        <w:pStyle w:val="Standard"/>
        <w:rPr>
          <w:rFonts w:hint="eastAsia"/>
          <w:sz w:val="30"/>
          <w:szCs w:val="30"/>
        </w:rPr>
      </w:pPr>
      <w:r>
        <w:rPr>
          <w:sz w:val="30"/>
          <w:szCs w:val="30"/>
        </w:rPr>
        <w:t>19.Права и задължения на медицинските работници.</w:t>
      </w:r>
    </w:p>
    <w:p w:rsidR="00921059" w:rsidRDefault="00F36F66">
      <w:pPr>
        <w:pStyle w:val="Standard"/>
        <w:rPr>
          <w:rFonts w:hint="eastAsia"/>
          <w:sz w:val="30"/>
          <w:szCs w:val="30"/>
        </w:rPr>
      </w:pPr>
      <w:r>
        <w:rPr>
          <w:sz w:val="30"/>
          <w:szCs w:val="30"/>
        </w:rPr>
        <w:t>20.Разлика между лекарска грешка и лекарска небрежност.</w:t>
      </w:r>
    </w:p>
    <w:p w:rsidR="00921059" w:rsidRDefault="00F36F66">
      <w:pPr>
        <w:pStyle w:val="Standard"/>
        <w:rPr>
          <w:rFonts w:hint="eastAsia"/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                                                      </w:t>
      </w:r>
    </w:p>
    <w:p w:rsidR="00921059" w:rsidRDefault="00921059">
      <w:pPr>
        <w:pStyle w:val="Standard"/>
        <w:rPr>
          <w:rFonts w:hint="eastAsia"/>
          <w:sz w:val="30"/>
          <w:szCs w:val="30"/>
        </w:rPr>
      </w:pPr>
    </w:p>
    <w:p w:rsidR="00921059" w:rsidRDefault="00921059">
      <w:pPr>
        <w:pStyle w:val="Standard"/>
        <w:rPr>
          <w:rFonts w:hint="eastAsia"/>
          <w:sz w:val="30"/>
          <w:szCs w:val="30"/>
        </w:rPr>
      </w:pPr>
    </w:p>
    <w:p w:rsidR="00921059" w:rsidRDefault="00921059">
      <w:pPr>
        <w:pStyle w:val="Standard"/>
        <w:rPr>
          <w:rFonts w:hint="eastAsia"/>
          <w:sz w:val="30"/>
          <w:szCs w:val="30"/>
        </w:rPr>
      </w:pPr>
    </w:p>
    <w:p w:rsidR="00921059" w:rsidRDefault="00F36F66">
      <w:pPr>
        <w:pStyle w:val="Standard"/>
        <w:rPr>
          <w:rFonts w:hint="eastAsia"/>
          <w:sz w:val="30"/>
          <w:szCs w:val="30"/>
        </w:rPr>
      </w:pPr>
      <w:r>
        <w:rPr>
          <w:sz w:val="30"/>
          <w:szCs w:val="30"/>
        </w:rPr>
        <w:t xml:space="preserve">                                        Началник отделение Съдебна медицина ..................</w:t>
      </w:r>
    </w:p>
    <w:p w:rsidR="00921059" w:rsidRDefault="00F36F66">
      <w:pPr>
        <w:pStyle w:val="Standard"/>
        <w:rPr>
          <w:rFonts w:hint="eastAsia"/>
          <w:sz w:val="30"/>
          <w:szCs w:val="30"/>
        </w:rPr>
      </w:pPr>
      <w:r>
        <w:rPr>
          <w:sz w:val="30"/>
          <w:szCs w:val="30"/>
        </w:rPr>
        <w:t xml:space="preserve">                                   </w:t>
      </w:r>
      <w:r>
        <w:rPr>
          <w:sz w:val="30"/>
          <w:szCs w:val="30"/>
        </w:rPr>
        <w:t xml:space="preserve">              /    д-р Галина Милева   /       </w:t>
      </w:r>
    </w:p>
    <w:p w:rsidR="00921059" w:rsidRDefault="00921059">
      <w:pPr>
        <w:pStyle w:val="Standard"/>
        <w:rPr>
          <w:rFonts w:hint="eastAsia"/>
          <w:sz w:val="30"/>
          <w:szCs w:val="30"/>
        </w:rPr>
      </w:pPr>
    </w:p>
    <w:sectPr w:rsidR="00921059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36F66">
      <w:pPr>
        <w:rPr>
          <w:rFonts w:hint="eastAsia"/>
        </w:rPr>
      </w:pPr>
      <w:r>
        <w:separator/>
      </w:r>
    </w:p>
  </w:endnote>
  <w:endnote w:type="continuationSeparator" w:id="0">
    <w:p w:rsidR="00000000" w:rsidRDefault="00F36F6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36F6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F36F6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921059"/>
    <w:rsid w:val="00921059"/>
    <w:rsid w:val="00F3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944C6835-7F33-4DD5-A77D-5C979FC45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3"/>
        <w:sz w:val="24"/>
        <w:szCs w:val="24"/>
        <w:lang w:val="bg-BG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Нормален"/>
    <w:pPr>
      <w:suppressAutoHyphens/>
    </w:pPr>
  </w:style>
  <w:style w:type="character" w:customStyle="1" w:styleId="a0">
    <w:name w:val="Шрифт на абзаца по подразбиране"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a1">
    <w:name w:val="Списък"/>
    <w:basedOn w:val="Textbody"/>
  </w:style>
  <w:style w:type="paragraph" w:customStyle="1" w:styleId="a2">
    <w:name w:val="Надпис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1237</Characters>
  <Application>Microsoft Office Word</Application>
  <DocSecurity>4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LS2</dc:creator>
  <cp:lastModifiedBy>word</cp:lastModifiedBy>
  <cp:revision>2</cp:revision>
  <cp:lastPrinted>2021-10-06T10:04:00Z</cp:lastPrinted>
  <dcterms:created xsi:type="dcterms:W3CDTF">2022-10-21T07:58:00Z</dcterms:created>
  <dcterms:modified xsi:type="dcterms:W3CDTF">2022-10-21T07:58:00Z</dcterms:modified>
</cp:coreProperties>
</file>