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D73" w:rsidRDefault="003A28A1">
      <w:pPr>
        <w:pStyle w:val="Standard"/>
        <w:jc w:val="center"/>
        <w:rPr>
          <w:rFonts w:ascii="Calibri" w:hAnsi="Calibri"/>
          <w:sz w:val="28"/>
          <w:szCs w:val="28"/>
        </w:rPr>
      </w:pPr>
      <w:bookmarkStart w:id="0" w:name="_GoBack"/>
      <w:bookmarkEnd w:id="0"/>
      <w:r>
        <w:rPr>
          <w:rFonts w:ascii="Calibri" w:hAnsi="Calibri"/>
          <w:sz w:val="28"/>
          <w:szCs w:val="28"/>
        </w:rPr>
        <w:t xml:space="preserve">КОНСПЕКТ </w:t>
      </w:r>
    </w:p>
    <w:p w:rsidR="00AF0D73" w:rsidRDefault="003A28A1">
      <w:pPr>
        <w:pStyle w:val="Standard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за подготовка на кандидати за явяване на конкурс за заемане на длъжност „лекар, специализант по Урология“</w:t>
      </w:r>
    </w:p>
    <w:p w:rsidR="00AF0D73" w:rsidRDefault="003A28A1">
      <w:pPr>
        <w:pStyle w:val="Standard"/>
        <w:rPr>
          <w:rFonts w:ascii="Calibri" w:hAnsi="Calibri"/>
        </w:rPr>
      </w:pPr>
      <w:r>
        <w:rPr>
          <w:rFonts w:ascii="Calibri" w:hAnsi="Calibri"/>
        </w:rPr>
        <w:br/>
      </w:r>
      <w:r>
        <w:rPr>
          <w:rFonts w:ascii="Calibri" w:hAnsi="Calibri"/>
        </w:rPr>
        <w:t>I. Част</w:t>
      </w:r>
      <w:r>
        <w:rPr>
          <w:rFonts w:ascii="Calibri" w:hAnsi="Calibri"/>
        </w:rPr>
        <w:br/>
      </w:r>
      <w:r>
        <w:rPr>
          <w:rFonts w:ascii="Calibri" w:hAnsi="Calibri"/>
        </w:rPr>
        <w:t xml:space="preserve">1. Анатомия на отделителната система – бъбреци, уретери, </w:t>
      </w:r>
      <w:r>
        <w:rPr>
          <w:rFonts w:ascii="Calibri" w:hAnsi="Calibri"/>
        </w:rPr>
        <w:t>пикочен мехур.</w:t>
      </w:r>
      <w:r>
        <w:rPr>
          <w:rFonts w:ascii="Calibri" w:hAnsi="Calibri"/>
        </w:rPr>
        <w:br/>
      </w:r>
      <w:r>
        <w:rPr>
          <w:rFonts w:ascii="Calibri" w:hAnsi="Calibri"/>
        </w:rPr>
        <w:t>2. Анатомия на мъжка полова система – простатна жлеза, скротум и</w:t>
      </w:r>
      <w:r>
        <w:rPr>
          <w:rFonts w:ascii="Calibri" w:hAnsi="Calibri"/>
        </w:rPr>
        <w:br/>
      </w:r>
      <w:r>
        <w:rPr>
          <w:rFonts w:ascii="Calibri" w:hAnsi="Calibri"/>
        </w:rPr>
        <w:t>неговото съдържимо, полов член.</w:t>
      </w:r>
      <w:r>
        <w:rPr>
          <w:rFonts w:ascii="Calibri" w:hAnsi="Calibri"/>
        </w:rPr>
        <w:br/>
      </w:r>
      <w:r>
        <w:rPr>
          <w:rFonts w:ascii="Calibri" w:hAnsi="Calibri"/>
        </w:rPr>
        <w:t>3. Физиология на образуване и отделяне на урината.</w:t>
      </w:r>
      <w:r>
        <w:rPr>
          <w:rFonts w:ascii="Calibri" w:hAnsi="Calibri"/>
        </w:rPr>
        <w:br/>
      </w:r>
      <w:r>
        <w:rPr>
          <w:rFonts w:ascii="Calibri" w:hAnsi="Calibri"/>
        </w:rPr>
        <w:t>4. Физиология на мъжката полова система.</w:t>
      </w:r>
      <w:r>
        <w:rPr>
          <w:rFonts w:ascii="Calibri" w:hAnsi="Calibri"/>
        </w:rPr>
        <w:br/>
      </w:r>
      <w:r>
        <w:rPr>
          <w:rFonts w:ascii="Calibri" w:hAnsi="Calibri"/>
        </w:rPr>
        <w:t>5. Рентгенологични изследвания в урологията.</w:t>
      </w:r>
      <w:r>
        <w:rPr>
          <w:rFonts w:ascii="Calibri" w:hAnsi="Calibri"/>
        </w:rPr>
        <w:br/>
      </w:r>
      <w:r>
        <w:rPr>
          <w:rFonts w:ascii="Calibri" w:hAnsi="Calibri"/>
        </w:rPr>
        <w:t>6. Ради</w:t>
      </w:r>
      <w:r>
        <w:rPr>
          <w:rFonts w:ascii="Calibri" w:hAnsi="Calibri"/>
        </w:rPr>
        <w:t>оизотопни изследвания в урологията.</w:t>
      </w:r>
      <w:r>
        <w:rPr>
          <w:rFonts w:ascii="Calibri" w:hAnsi="Calibri"/>
        </w:rPr>
        <w:br/>
      </w:r>
      <w:r>
        <w:rPr>
          <w:rFonts w:ascii="Calibri" w:hAnsi="Calibri"/>
        </w:rPr>
        <w:t>7. Ангиографски изследвания на пикочо-половата система. Емболизация.</w:t>
      </w:r>
      <w:r>
        <w:rPr>
          <w:rFonts w:ascii="Calibri" w:hAnsi="Calibri"/>
        </w:rPr>
        <w:br/>
      </w:r>
      <w:r>
        <w:rPr>
          <w:rFonts w:ascii="Calibri" w:hAnsi="Calibri"/>
        </w:rPr>
        <w:t>8. Ултразвукова диагностика в урологията.</w:t>
      </w:r>
      <w:r>
        <w:rPr>
          <w:rFonts w:ascii="Calibri" w:hAnsi="Calibri"/>
        </w:rPr>
        <w:br/>
      </w:r>
      <w:r>
        <w:rPr>
          <w:rFonts w:ascii="Calibri" w:hAnsi="Calibri"/>
        </w:rPr>
        <w:t>9. Ендоскопски изследвания в урологията.</w:t>
      </w:r>
      <w:r>
        <w:rPr>
          <w:rFonts w:ascii="Calibri" w:hAnsi="Calibri"/>
        </w:rPr>
        <w:br/>
      </w:r>
      <w:r>
        <w:rPr>
          <w:rFonts w:ascii="Calibri" w:hAnsi="Calibri"/>
        </w:rPr>
        <w:t>10. Лабораторни методи на изследване в урологията: урина, кръв,</w:t>
      </w:r>
      <w:r>
        <w:rPr>
          <w:rFonts w:ascii="Calibri" w:hAnsi="Calibri"/>
        </w:rPr>
        <w:br/>
      </w:r>
      <w:r>
        <w:rPr>
          <w:rFonts w:ascii="Calibri" w:hAnsi="Calibri"/>
        </w:rPr>
        <w:t>прос</w:t>
      </w:r>
      <w:r>
        <w:rPr>
          <w:rFonts w:ascii="Calibri" w:hAnsi="Calibri"/>
        </w:rPr>
        <w:t>татен секрет, еякулат.</w:t>
      </w:r>
      <w:r>
        <w:rPr>
          <w:rFonts w:ascii="Calibri" w:hAnsi="Calibri"/>
        </w:rPr>
        <w:br/>
      </w:r>
      <w:r>
        <w:rPr>
          <w:rFonts w:ascii="Calibri" w:hAnsi="Calibri"/>
        </w:rPr>
        <w:t>11. Микробиологични и паразитологични изследвания в урологичната</w:t>
      </w:r>
      <w:r>
        <w:rPr>
          <w:rFonts w:ascii="Calibri" w:hAnsi="Calibri"/>
        </w:rPr>
        <w:br/>
      </w:r>
      <w:r>
        <w:rPr>
          <w:rFonts w:ascii="Calibri" w:hAnsi="Calibri"/>
        </w:rPr>
        <w:t>практика.</w:t>
      </w:r>
      <w:r>
        <w:rPr>
          <w:rFonts w:ascii="Calibri" w:hAnsi="Calibri"/>
        </w:rPr>
        <w:br/>
      </w:r>
      <w:r>
        <w:rPr>
          <w:rFonts w:ascii="Calibri" w:hAnsi="Calibri"/>
        </w:rPr>
        <w:t>12. Промени в състава на урината – хематурия, пиурия, бактериурия,</w:t>
      </w:r>
      <w:r>
        <w:rPr>
          <w:rFonts w:ascii="Calibri" w:hAnsi="Calibri"/>
        </w:rPr>
        <w:br/>
      </w:r>
      <w:r>
        <w:rPr>
          <w:rFonts w:ascii="Calibri" w:hAnsi="Calibri"/>
        </w:rPr>
        <w:t>пневматурия.</w:t>
      </w:r>
      <w:r>
        <w:rPr>
          <w:rFonts w:ascii="Calibri" w:hAnsi="Calibri"/>
        </w:rPr>
        <w:br/>
      </w:r>
      <w:r>
        <w:rPr>
          <w:rFonts w:ascii="Calibri" w:hAnsi="Calibri"/>
        </w:rPr>
        <w:t>13. Функционални методи на оценка на бъбречната функция.</w:t>
      </w:r>
      <w:r>
        <w:rPr>
          <w:rFonts w:ascii="Calibri" w:hAnsi="Calibri"/>
        </w:rPr>
        <w:br/>
      </w:r>
      <w:r>
        <w:rPr>
          <w:rFonts w:ascii="Calibri" w:hAnsi="Calibri"/>
        </w:rPr>
        <w:t>14. Олигурия, анурия,</w:t>
      </w:r>
      <w:r>
        <w:rPr>
          <w:rFonts w:ascii="Calibri" w:hAnsi="Calibri"/>
        </w:rPr>
        <w:t xml:space="preserve"> полиурия.</w:t>
      </w:r>
      <w:r>
        <w:rPr>
          <w:rFonts w:ascii="Calibri" w:hAnsi="Calibri"/>
        </w:rPr>
        <w:br/>
      </w:r>
      <w:r>
        <w:rPr>
          <w:rFonts w:ascii="Calibri" w:hAnsi="Calibri"/>
        </w:rPr>
        <w:t>15. Разстройства на уринирането.</w:t>
      </w:r>
      <w:r>
        <w:rPr>
          <w:rFonts w:ascii="Calibri" w:hAnsi="Calibri"/>
        </w:rPr>
        <w:br/>
      </w:r>
      <w:r>
        <w:rPr>
          <w:rFonts w:ascii="Calibri" w:hAnsi="Calibri"/>
        </w:rPr>
        <w:t>16. Функционално изследване на пикочния мехур и сфинктерите му.</w:t>
      </w:r>
      <w:r>
        <w:rPr>
          <w:rFonts w:ascii="Calibri" w:hAnsi="Calibri"/>
        </w:rPr>
        <w:br/>
      </w:r>
      <w:r>
        <w:rPr>
          <w:rFonts w:ascii="Calibri" w:hAnsi="Calibri"/>
        </w:rPr>
        <w:t>17. Уроинфекция и ендотоксинов шок.</w:t>
      </w:r>
      <w:r>
        <w:rPr>
          <w:rFonts w:ascii="Calibri" w:hAnsi="Calibri"/>
        </w:rPr>
        <w:br/>
      </w:r>
      <w:r>
        <w:rPr>
          <w:rFonts w:ascii="Calibri" w:hAnsi="Calibri"/>
        </w:rPr>
        <w:t>18. Водно-електролитно равновесие.</w:t>
      </w:r>
      <w:r>
        <w:rPr>
          <w:rFonts w:ascii="Calibri" w:hAnsi="Calibri"/>
        </w:rPr>
        <w:br/>
      </w:r>
      <w:r>
        <w:rPr>
          <w:rFonts w:ascii="Calibri" w:hAnsi="Calibri"/>
        </w:rPr>
        <w:t>19. Антибиотици и уроантисептици – приложение в урологията.</w:t>
      </w:r>
      <w:r>
        <w:rPr>
          <w:rFonts w:ascii="Calibri" w:hAnsi="Calibri"/>
        </w:rPr>
        <w:br/>
      </w:r>
      <w:r>
        <w:rPr>
          <w:rFonts w:ascii="Calibri" w:hAnsi="Calibri"/>
        </w:rPr>
        <w:t>20. Предоперативн</w:t>
      </w:r>
      <w:r>
        <w:rPr>
          <w:rFonts w:ascii="Calibri" w:hAnsi="Calibri"/>
        </w:rPr>
        <w:t>и преценки за състоянието на урологично болните.</w:t>
      </w:r>
      <w:r>
        <w:rPr>
          <w:rFonts w:ascii="Calibri" w:hAnsi="Calibri"/>
        </w:rPr>
        <w:br/>
      </w:r>
      <w:r>
        <w:rPr>
          <w:rFonts w:ascii="Calibri" w:hAnsi="Calibri"/>
        </w:rPr>
        <w:t>21. Количествени промени в урината – полакиурия, дизурия, никтурия,</w:t>
      </w:r>
      <w:r>
        <w:rPr>
          <w:rFonts w:ascii="Calibri" w:hAnsi="Calibri"/>
        </w:rPr>
        <w:br/>
      </w:r>
      <w:r>
        <w:rPr>
          <w:rFonts w:ascii="Calibri" w:hAnsi="Calibri"/>
        </w:rPr>
        <w:t>ретенция на урината и инконтиненция на урината.</w:t>
      </w:r>
      <w:r>
        <w:rPr>
          <w:rFonts w:ascii="Calibri" w:hAnsi="Calibri"/>
        </w:rPr>
        <w:br/>
      </w:r>
      <w:r>
        <w:rPr>
          <w:rFonts w:ascii="Calibri" w:hAnsi="Calibri"/>
        </w:rPr>
        <w:t>22. Реанимация в следоперативния период при урологични операции.</w:t>
      </w:r>
      <w:r>
        <w:rPr>
          <w:rFonts w:ascii="Calibri" w:hAnsi="Calibri"/>
        </w:rPr>
        <w:br/>
      </w:r>
      <w:r>
        <w:rPr>
          <w:rFonts w:ascii="Calibri" w:hAnsi="Calibri"/>
        </w:rPr>
        <w:t>23. Анестезия в урологията</w:t>
      </w:r>
      <w:r>
        <w:rPr>
          <w:rFonts w:ascii="Calibri" w:hAnsi="Calibri"/>
        </w:rPr>
        <w:t>.</w:t>
      </w:r>
      <w:r>
        <w:rPr>
          <w:rFonts w:ascii="Calibri" w:hAnsi="Calibri"/>
        </w:rPr>
        <w:br/>
      </w:r>
      <w:r>
        <w:rPr>
          <w:rFonts w:ascii="Calibri" w:hAnsi="Calibri"/>
        </w:rPr>
        <w:t>24. Остра бъбречна недостатъчност.</w:t>
      </w:r>
      <w:r>
        <w:rPr>
          <w:rFonts w:ascii="Calibri" w:hAnsi="Calibri"/>
        </w:rPr>
        <w:br/>
      </w:r>
      <w:r>
        <w:rPr>
          <w:rFonts w:ascii="Calibri" w:hAnsi="Calibri"/>
        </w:rPr>
        <w:t>25. Хронична бъбречна недостатъчност.</w:t>
      </w:r>
      <w:r>
        <w:rPr>
          <w:rFonts w:ascii="Calibri" w:hAnsi="Calibri"/>
        </w:rPr>
        <w:br/>
      </w:r>
      <w:r>
        <w:rPr>
          <w:rFonts w:ascii="Calibri" w:hAnsi="Calibri"/>
        </w:rPr>
        <w:t>26. Бъбречна трансплантация – оперативна техника. Експлантация на</w:t>
      </w:r>
      <w:r>
        <w:rPr>
          <w:rFonts w:ascii="Calibri" w:hAnsi="Calibri"/>
        </w:rPr>
        <w:br/>
      </w:r>
      <w:r>
        <w:rPr>
          <w:rFonts w:ascii="Calibri" w:hAnsi="Calibri"/>
        </w:rPr>
        <w:t>органи.</w:t>
      </w:r>
      <w:r>
        <w:rPr>
          <w:rFonts w:ascii="Calibri" w:hAnsi="Calibri"/>
        </w:rPr>
        <w:br/>
      </w:r>
      <w:r>
        <w:rPr>
          <w:rFonts w:ascii="Calibri" w:hAnsi="Calibri"/>
        </w:rPr>
        <w:t>27. Стриктура на уретрата.</w:t>
      </w:r>
      <w:r>
        <w:rPr>
          <w:rFonts w:ascii="Calibri" w:hAnsi="Calibri"/>
        </w:rPr>
        <w:br/>
      </w:r>
      <w:r>
        <w:rPr>
          <w:rFonts w:ascii="Calibri" w:hAnsi="Calibri"/>
        </w:rPr>
        <w:t>28. Вродени аномалии на пикочния мехур.</w:t>
      </w:r>
      <w:r>
        <w:rPr>
          <w:rFonts w:ascii="Calibri" w:hAnsi="Calibri"/>
        </w:rPr>
        <w:br/>
      </w:r>
      <w:r>
        <w:rPr>
          <w:rFonts w:ascii="Calibri" w:hAnsi="Calibri"/>
        </w:rPr>
        <w:t>29. Вродени аномалии на бъбрек и уретер.</w:t>
      </w:r>
      <w:r>
        <w:rPr>
          <w:rFonts w:ascii="Calibri" w:hAnsi="Calibri"/>
        </w:rPr>
        <w:br/>
      </w:r>
      <w:r>
        <w:rPr>
          <w:rFonts w:ascii="Calibri" w:hAnsi="Calibri"/>
        </w:rPr>
        <w:t>30. Вродени заболявания на мъжка полова истема.</w:t>
      </w:r>
      <w:r>
        <w:rPr>
          <w:rFonts w:ascii="Calibri" w:hAnsi="Calibri"/>
        </w:rPr>
        <w:br/>
      </w:r>
      <w:r>
        <w:rPr>
          <w:rFonts w:ascii="Calibri" w:hAnsi="Calibri"/>
        </w:rPr>
        <w:t>31. Видове достъпи при оперативно лечение на доброкачествена простатна</w:t>
      </w:r>
      <w:r>
        <w:rPr>
          <w:rFonts w:ascii="Calibri" w:hAnsi="Calibri"/>
        </w:rPr>
        <w:br/>
      </w:r>
      <w:r>
        <w:rPr>
          <w:rFonts w:ascii="Calibri" w:hAnsi="Calibri"/>
        </w:rPr>
        <w:t>хиперплазия.</w:t>
      </w:r>
      <w:r>
        <w:rPr>
          <w:rFonts w:ascii="Calibri" w:hAnsi="Calibri"/>
        </w:rPr>
        <w:br/>
      </w:r>
      <w:r>
        <w:rPr>
          <w:rFonts w:ascii="Calibri" w:hAnsi="Calibri"/>
        </w:rPr>
        <w:t>32. Пиелонефрит.</w:t>
      </w:r>
      <w:r>
        <w:rPr>
          <w:rFonts w:ascii="Calibri" w:hAnsi="Calibri"/>
        </w:rPr>
        <w:br/>
      </w:r>
      <w:r>
        <w:rPr>
          <w:rFonts w:ascii="Calibri" w:hAnsi="Calibri"/>
        </w:rPr>
        <w:t>33. Варикоцеле, фертилитетни нарушения.</w:t>
      </w:r>
      <w:r>
        <w:rPr>
          <w:rFonts w:ascii="Calibri" w:hAnsi="Calibri"/>
        </w:rPr>
        <w:br/>
      </w:r>
      <w:r>
        <w:rPr>
          <w:rFonts w:ascii="Calibri" w:hAnsi="Calibri"/>
        </w:rPr>
        <w:t>34. Физиология на микцията.</w:t>
      </w:r>
      <w:r>
        <w:rPr>
          <w:rFonts w:ascii="Calibri" w:hAnsi="Calibri"/>
        </w:rPr>
        <w:br/>
      </w:r>
      <w:r>
        <w:rPr>
          <w:rFonts w:ascii="Calibri" w:hAnsi="Calibri"/>
        </w:rPr>
        <w:t>II. Част</w:t>
      </w:r>
      <w:r>
        <w:rPr>
          <w:rFonts w:ascii="Calibri" w:hAnsi="Calibri"/>
        </w:rPr>
        <w:br/>
      </w:r>
      <w:r>
        <w:rPr>
          <w:rFonts w:ascii="Calibri" w:hAnsi="Calibri"/>
        </w:rPr>
        <w:t>1. Оперативни достъпи до бъбр</w:t>
      </w:r>
      <w:r>
        <w:rPr>
          <w:rFonts w:ascii="Calibri" w:hAnsi="Calibri"/>
        </w:rPr>
        <w:t>ека.</w:t>
      </w:r>
      <w:r>
        <w:rPr>
          <w:rFonts w:ascii="Calibri" w:hAnsi="Calibri"/>
        </w:rPr>
        <w:br/>
      </w:r>
      <w:r>
        <w:rPr>
          <w:rFonts w:ascii="Calibri" w:hAnsi="Calibri"/>
        </w:rPr>
        <w:t>2. Кистозни заболявания на бъбрека.</w:t>
      </w:r>
      <w:r>
        <w:rPr>
          <w:rFonts w:ascii="Calibri" w:hAnsi="Calibri"/>
        </w:rPr>
        <w:br/>
      </w:r>
      <w:r>
        <w:rPr>
          <w:rFonts w:ascii="Calibri" w:hAnsi="Calibri"/>
        </w:rPr>
        <w:lastRenderedPageBreak/>
        <w:t>3. Литотрипсия в урологията.</w:t>
      </w:r>
      <w:r>
        <w:rPr>
          <w:rFonts w:ascii="Calibri" w:hAnsi="Calibri"/>
        </w:rPr>
        <w:br/>
      </w:r>
      <w:r>
        <w:rPr>
          <w:rFonts w:ascii="Calibri" w:hAnsi="Calibri"/>
        </w:rPr>
        <w:t>4. Хидронефрози – клинична картина, диагностика, операции.</w:t>
      </w:r>
      <w:r>
        <w:rPr>
          <w:rFonts w:ascii="Calibri" w:hAnsi="Calibri"/>
        </w:rPr>
        <w:br/>
      </w:r>
      <w:r>
        <w:rPr>
          <w:rFonts w:ascii="Calibri" w:hAnsi="Calibri"/>
        </w:rPr>
        <w:t>5. Консервативно лечение на бъбречно-каменната болест – диетично,</w:t>
      </w:r>
      <w:r>
        <w:rPr>
          <w:rFonts w:ascii="Calibri" w:hAnsi="Calibri"/>
        </w:rPr>
        <w:br/>
      </w:r>
      <w:r>
        <w:rPr>
          <w:rFonts w:ascii="Calibri" w:hAnsi="Calibri"/>
        </w:rPr>
        <w:t>медикаментозно, балнеосанаториално.</w:t>
      </w:r>
      <w:r>
        <w:rPr>
          <w:rFonts w:ascii="Calibri" w:hAnsi="Calibri"/>
        </w:rPr>
        <w:br/>
      </w:r>
      <w:r>
        <w:rPr>
          <w:rFonts w:ascii="Calibri" w:hAnsi="Calibri"/>
        </w:rPr>
        <w:t>6. Видове оперативни инте</w:t>
      </w:r>
      <w:r>
        <w:rPr>
          <w:rFonts w:ascii="Calibri" w:hAnsi="Calibri"/>
        </w:rPr>
        <w:t>рвенции за отстраняване на конкременти от</w:t>
      </w:r>
      <w:r>
        <w:rPr>
          <w:rFonts w:ascii="Calibri" w:hAnsi="Calibri"/>
        </w:rPr>
        <w:br/>
      </w:r>
      <w:r>
        <w:rPr>
          <w:rFonts w:ascii="Calibri" w:hAnsi="Calibri"/>
        </w:rPr>
        <w:t>бъбрека и уретера – ЕКЛТ и оперативно.</w:t>
      </w:r>
      <w:r>
        <w:rPr>
          <w:rFonts w:ascii="Calibri" w:hAnsi="Calibri"/>
        </w:rPr>
        <w:br/>
      </w:r>
      <w:r>
        <w:rPr>
          <w:rFonts w:ascii="Calibri" w:hAnsi="Calibri"/>
        </w:rPr>
        <w:t>7. Оперативни достъпи и пластични операции върху уретера.</w:t>
      </w:r>
      <w:r>
        <w:rPr>
          <w:rFonts w:ascii="Calibri" w:hAnsi="Calibri"/>
        </w:rPr>
        <w:br/>
      </w:r>
      <w:r>
        <w:rPr>
          <w:rFonts w:ascii="Calibri" w:hAnsi="Calibri"/>
        </w:rPr>
        <w:t>8. Трансуретрална резекция на простатна жлеза.</w:t>
      </w:r>
    </w:p>
    <w:p w:rsidR="00AF0D73" w:rsidRDefault="003A28A1">
      <w:pPr>
        <w:pStyle w:val="Standard"/>
        <w:rPr>
          <w:rFonts w:hint="eastAsia"/>
        </w:rPr>
      </w:pPr>
      <w:r>
        <w:rPr>
          <w:rStyle w:val="a0"/>
          <w:rFonts w:ascii="Calibri" w:hAnsi="Calibri"/>
        </w:rPr>
        <w:t>9. Тумори на бъбреците и уретерите – паренхимни и уротелни.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10. Травми</w:t>
      </w:r>
      <w:r>
        <w:rPr>
          <w:rStyle w:val="a0"/>
          <w:rFonts w:ascii="Calibri" w:hAnsi="Calibri"/>
        </w:rPr>
        <w:t xml:space="preserve"> на бъбреци и уретери.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11. Туберкулоза на бъбреците и пикочните пътища.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12. Туберкулоза на половата система у мъжа.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13. Пластични операции при вродени и придобити заболявания на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пиелоуретералния сегмент.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14. Методи за реимплантация на уретера в пикочния ме</w:t>
      </w:r>
      <w:r>
        <w:rPr>
          <w:rStyle w:val="a0"/>
          <w:rFonts w:ascii="Calibri" w:hAnsi="Calibri"/>
        </w:rPr>
        <w:t>хур.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15. Аденом на простатната жлеза – медикаментозно и оперативно лечение.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16. Карцином на простатната жлеза – радикална простатектомия.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17. Трансуретрална резекция при тумори на пикочния мехур.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18. Пикочо- полови фистули.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19. Тумори на пикочния мехур – д</w:t>
      </w:r>
      <w:r>
        <w:rPr>
          <w:rStyle w:val="a0"/>
          <w:rFonts w:ascii="Calibri" w:hAnsi="Calibri"/>
        </w:rPr>
        <w:t>иагностика и лечение.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20. Цистектомия – видове деривации на урината.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21. Операции при хипоспадия и еписпадия.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22. Операции при реновазална хипертония.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23. Операции при крипторхизъм.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24. Заболявания на половия член – фимоза, индурацио пенис пластика,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кондил</w:t>
      </w:r>
      <w:r>
        <w:rPr>
          <w:rStyle w:val="a0"/>
          <w:rFonts w:ascii="Calibri" w:hAnsi="Calibri"/>
        </w:rPr>
        <w:t>оми, приапизъм, тумори.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25. Орхити и епидидимити.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26. Уретрити и простатити.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27. Травми на бъбреци и уретери.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28. Травми на пикочен мехур и уретра.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29. Травми на скротума и неговото съдържимо.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30. Тумори на тестисите и епидидима – оперативно лечение.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31. П</w:t>
      </w:r>
      <w:r>
        <w:rPr>
          <w:rStyle w:val="a0"/>
          <w:rFonts w:ascii="Calibri" w:hAnsi="Calibri"/>
        </w:rPr>
        <w:t>риапизъм, тумори на пениса.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32. Сексуални разстройства при мъжете.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33. Хидроцеле и варикоцеле.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34. Инконтиненция на урината при мъже и жени.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35. Нефростомия и нефректомия.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36. Мъжки стерилитет.</w:t>
      </w:r>
      <w:r>
        <w:rPr>
          <w:rStyle w:val="a0"/>
          <w:rFonts w:ascii="Calibri" w:hAnsi="Calibri"/>
        </w:rPr>
        <w:br/>
      </w:r>
      <w:r>
        <w:rPr>
          <w:rStyle w:val="a0"/>
          <w:rFonts w:ascii="Calibri" w:hAnsi="Calibri"/>
        </w:rPr>
        <w:t>37. Паразитни заболявания на пикочната и мъжка полова система.</w:t>
      </w:r>
    </w:p>
    <w:sectPr w:rsidR="00AF0D7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28A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A28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28A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3A28A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F0D73"/>
    <w:rsid w:val="003A28A1"/>
    <w:rsid w:val="00AF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9004E64-E9C3-4A5D-8519-3BC77A51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bg-BG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ен"/>
    <w:pPr>
      <w:suppressAutoHyphens/>
    </w:pPr>
  </w:style>
  <w:style w:type="character" w:customStyle="1" w:styleId="a0">
    <w:name w:val="Шрифт на абзаца по подразбиране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1">
    <w:name w:val="Списък"/>
    <w:basedOn w:val="Textbody"/>
  </w:style>
  <w:style w:type="paragraph" w:customStyle="1" w:styleId="a2">
    <w:name w:val="Надпис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3205</Characters>
  <Application>Microsoft Office Word</Application>
  <DocSecurity>4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word</cp:lastModifiedBy>
  <cp:revision>2</cp:revision>
  <dcterms:created xsi:type="dcterms:W3CDTF">2022-10-21T07:58:00Z</dcterms:created>
  <dcterms:modified xsi:type="dcterms:W3CDTF">2022-10-21T07:58:00Z</dcterms:modified>
</cp:coreProperties>
</file>